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92E" w:rsidRDefault="00FD392E" w:rsidP="00FD3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26. Zakona o predškolskom odgoju i obrazovanju (NN 10/97, 107/07, 94/13 I 98/19) i Odluke Upravnog vijeća  P.U. Dječjeg vrtić Orebić raspisuje se</w:t>
      </w:r>
    </w:p>
    <w:p w:rsidR="00FD392E" w:rsidRDefault="00FD392E" w:rsidP="00FD392E">
      <w:pPr>
        <w:rPr>
          <w:rFonts w:ascii="Times New Roman" w:hAnsi="Times New Roman" w:cs="Times New Roman"/>
          <w:b/>
          <w:sz w:val="24"/>
          <w:szCs w:val="24"/>
        </w:rPr>
      </w:pPr>
    </w:p>
    <w:p w:rsidR="00FD392E" w:rsidRDefault="00FD392E" w:rsidP="00FD3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FD392E" w:rsidRDefault="00FD392E" w:rsidP="00FD3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radn</w:t>
      </w:r>
      <w:r w:rsidR="00411A8D">
        <w:rPr>
          <w:rFonts w:ascii="Times New Roman" w:hAnsi="Times New Roman" w:cs="Times New Roman"/>
          <w:b/>
          <w:sz w:val="24"/>
          <w:szCs w:val="24"/>
        </w:rPr>
        <w:t>o mjesto odgojitelja</w:t>
      </w:r>
      <w:r>
        <w:rPr>
          <w:rFonts w:ascii="Times New Roman" w:hAnsi="Times New Roman" w:cs="Times New Roman"/>
          <w:b/>
          <w:sz w:val="24"/>
          <w:szCs w:val="24"/>
        </w:rPr>
        <w:t xml:space="preserve"> (m/ž)</w:t>
      </w:r>
    </w:p>
    <w:p w:rsidR="00FD392E" w:rsidRDefault="00FD392E" w:rsidP="00FD392E">
      <w:pPr>
        <w:ind w:left="142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 izvršitelj/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određeno, pu</w:t>
      </w:r>
      <w:r w:rsidR="00E97B69">
        <w:rPr>
          <w:rFonts w:ascii="Times New Roman" w:hAnsi="Times New Roman" w:cs="Times New Roman"/>
          <w:sz w:val="24"/>
          <w:szCs w:val="24"/>
        </w:rPr>
        <w:t xml:space="preserve">no radno vrijeme do povratka privremeno nenazočne radnice na mjesto rada. </w:t>
      </w:r>
      <w:bookmarkStart w:id="0" w:name="_GoBack"/>
      <w:bookmarkEnd w:id="0"/>
    </w:p>
    <w:p w:rsidR="00FD392E" w:rsidRDefault="00FD392E" w:rsidP="00FD392E">
      <w:pPr>
        <w:ind w:left="1068" w:hanging="92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  <w:t>UVJETI  za radno mjesto: završen preddiplomski sveučilišni studij ili stručni studij za odgojitelja predškolske djece, odnosno studij za odgojitelja kojim je stečena viša stručna sprema u skladu s ranijim propisima, kao i  završen diplomski sveučilišni studij ili specijalistički studij za odgojitelja</w:t>
      </w:r>
    </w:p>
    <w:p w:rsidR="00FD392E" w:rsidRDefault="00FD392E" w:rsidP="00FD392E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es-ES"/>
        </w:rPr>
      </w:pPr>
    </w:p>
    <w:p w:rsidR="00FD392E" w:rsidRDefault="00FD392E" w:rsidP="00FD392E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Kandidati moraju ispunjavati uvjete iz članka 24. i 25. Zakona o predškolskom odgoju i obrazovanju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(NN 10/97,107/07, 94/13, 98/19) i Pravilnika o vrsti stručne spreme stručnih djelatnika te vrsti i stupnju stručne spreme ostalih djelatnika u vrtiću (NN 133/97).</w:t>
      </w:r>
    </w:p>
    <w:p w:rsidR="00FD392E" w:rsidRDefault="00FD392E" w:rsidP="00FD392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Na natječaj se pod ravnopravnim uvjetima mogu prijaviti osobe oba spola.</w:t>
      </w:r>
    </w:p>
    <w:p w:rsidR="00FD392E" w:rsidRDefault="00FD392E" w:rsidP="00FD392E">
      <w:pPr>
        <w:pStyle w:val="Uvuenotijeloteksta"/>
        <w:jc w:val="both"/>
      </w:pPr>
      <w:r>
        <w:t>Radni odnos u Dječjem vrtiću ne može zasnovati osoba koja ima zapreke iz članka 25. Zakona o predškolskom odgoju i obrazovanju (NN 10/97, 107/07, 94/13, 98/19).</w:t>
      </w:r>
    </w:p>
    <w:p w:rsidR="00FD392E" w:rsidRDefault="00FD392E" w:rsidP="00FD392E">
      <w:pPr>
        <w:pStyle w:val="Uvuenotijeloteksta"/>
        <w:jc w:val="both"/>
      </w:pPr>
    </w:p>
    <w:p w:rsidR="00FD392E" w:rsidRDefault="00FD392E" w:rsidP="00FD392E">
      <w:pPr>
        <w:pStyle w:val="Uvuenotijeloteksta"/>
        <w:jc w:val="both"/>
      </w:pPr>
      <w:r>
        <w:t xml:space="preserve">Kandidati koji  mogu ostvariti pravo prednosti pri zapošljavanju sukladno članku 102. Zakona o braniteljima iz Domovinskog rata i članova njihovih obitelji (Narodne novine 121/2017, 98/19) i članku 9. Zakona o profesionalnoj rehabilitaciji i zapošljavanju osoba s invaliditetom (Narodne novine broj 157/13, 152/14, 39/18) dužni su se u prijavi na  natječaj pozvati na to pravo te imaju prednost u odnosu na ostale kandidate samo pod jednakim uvjetima. </w:t>
      </w:r>
    </w:p>
    <w:p w:rsidR="00FD392E" w:rsidRDefault="00FD392E" w:rsidP="00FD392E">
      <w:pPr>
        <w:pStyle w:val="Uvuenotijeloteksta"/>
        <w:jc w:val="both"/>
      </w:pPr>
    </w:p>
    <w:p w:rsidR="00FD392E" w:rsidRDefault="00FD392E" w:rsidP="00FD392E">
      <w:pPr>
        <w:pStyle w:val="Uvuenotijeloteksta"/>
        <w:jc w:val="both"/>
      </w:pPr>
      <w:r>
        <w:t>Kandidati koji se pozivaju na pravo prednosti pri zapošljavanju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:rsidR="00FD392E" w:rsidRDefault="00FD392E" w:rsidP="00FD392E">
      <w:pPr>
        <w:pStyle w:val="Uvuenotijeloteksta"/>
        <w:jc w:val="both"/>
      </w:pPr>
    </w:p>
    <w:p w:rsidR="00FD392E" w:rsidRDefault="00FD392E" w:rsidP="00FD392E">
      <w:pPr>
        <w:ind w:right="57" w:firstLine="36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Kandidat koji se poziva na pravo prednosti pri zapošljavanju temeljem Zakona o pravima hrvatskih branitelja iz Domovinskog rata i članova njihovih obitelji (NN 121/17, 98/19)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5" w:history="1">
        <w:r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:rsidR="00FD392E" w:rsidRDefault="00FD392E" w:rsidP="00FD392E">
      <w:pPr>
        <w:pStyle w:val="Default"/>
        <w:jc w:val="both"/>
        <w:rPr>
          <w:rFonts w:ascii="Times New Roman" w:hAnsi="Times New Roman" w:cs="Times New Roman"/>
        </w:rPr>
      </w:pPr>
    </w:p>
    <w:p w:rsidR="00FD392E" w:rsidRDefault="00FD392E" w:rsidP="00FD392E">
      <w:pPr>
        <w:ind w:firstLine="36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Kandidati uz osobno potpisanu zamolbu na natječaj prilažu:</w:t>
      </w:r>
    </w:p>
    <w:p w:rsidR="00FD392E" w:rsidRPr="00FD392E" w:rsidRDefault="00FD392E" w:rsidP="00FD39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dokaz o stečenoj stručnoj spremi</w:t>
      </w:r>
    </w:p>
    <w:p w:rsidR="00FD392E" w:rsidRDefault="00FD392E" w:rsidP="00FD39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 dokaz o nepostojanju zapreka  za zasnivanje radnog odnosa sukladno čl.25.Zakona o predškolskom odgoju i obrazovanju (NN 10/97,107/07, 94/13 i 98/19 )  :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potvrda  nadležnog suda da se protiv kandidata  ne vodi kazneni postupak (čl.25 stavak 2.) ne starija od šest mjeseci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potvrda da se protiv kandidata ne vodi prekršajni postupak (čl. 25.stavak 4.) ne starija od  šest mjeseci</w:t>
      </w:r>
    </w:p>
    <w:p w:rsidR="00FD392E" w:rsidRDefault="00FD392E" w:rsidP="00FD39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dokaz o hrvatskom državljanstvu,</w:t>
      </w:r>
    </w:p>
    <w:p w:rsidR="00FD392E" w:rsidRDefault="00FD392E" w:rsidP="00FD392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dokaz o radnom stažu (elektronički zapis iz evidencije Hrvatskog zavoda za mirovinsko osiguranje),</w:t>
      </w:r>
    </w:p>
    <w:p w:rsidR="00FD392E" w:rsidRDefault="00FD392E" w:rsidP="00FD39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životopis.</w:t>
      </w:r>
    </w:p>
    <w:p w:rsidR="00FD392E" w:rsidRDefault="00FD392E" w:rsidP="00FD392E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D392E" w:rsidRDefault="00FD392E" w:rsidP="00FD392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Rok za podnošenje prijava je 8 dana od dana objavljivanja natječaja.</w:t>
      </w:r>
    </w:p>
    <w:p w:rsidR="00FD392E" w:rsidRDefault="00FD392E" w:rsidP="00FD392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D392E" w:rsidRDefault="00FD392E" w:rsidP="00FD392E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Prijave za natječaj zajedno s obveznom dokumentacijom dostavljaju se na adresu: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Predškolska ustanova Dječji vrtić Orebić, J. B. Jelačića 8, 20 250 Orebić s naznakom “Ne otvaraj- natječaj za radno mjesto pomoćnog radnika”</w:t>
      </w:r>
      <w:r>
        <w:rPr>
          <w:rFonts w:ascii="Times New Roman" w:hAnsi="Times New Roman" w:cs="Times New Roman"/>
          <w:sz w:val="24"/>
          <w:szCs w:val="24"/>
          <w:lang w:val="es-ES"/>
        </w:rPr>
        <w:t>, a nepotpune i nepravovremene prijave neće se razmatrati.</w:t>
      </w:r>
    </w:p>
    <w:p w:rsidR="00411A8D" w:rsidRPr="00411A8D" w:rsidRDefault="00411A8D" w:rsidP="00411A8D">
      <w:pPr>
        <w:suppressAutoHyphens/>
        <w:ind w:firstLine="360"/>
        <w:jc w:val="both"/>
        <w:rPr>
          <w:rFonts w:ascii="Times New Roman" w:hAnsi="Times New Roman" w:cs="Times New Roman"/>
          <w:sz w:val="24"/>
          <w:szCs w:val="24"/>
          <w:lang w:val="es-ES" w:eastAsia="ar-SA"/>
        </w:rPr>
      </w:pPr>
    </w:p>
    <w:p w:rsidR="00FD392E" w:rsidRPr="00411A8D" w:rsidRDefault="00411A8D" w:rsidP="00411A8D">
      <w:pPr>
        <w:suppressAutoHyphens/>
        <w:ind w:firstLine="360"/>
        <w:jc w:val="both"/>
        <w:rPr>
          <w:rFonts w:ascii="Times New Roman" w:hAnsi="Times New Roman" w:cs="Times New Roman"/>
          <w:sz w:val="24"/>
          <w:szCs w:val="24"/>
          <w:lang w:val="es-ES" w:eastAsia="ar-SA"/>
        </w:rPr>
      </w:pPr>
      <w:r w:rsidRPr="00411A8D">
        <w:rPr>
          <w:rFonts w:ascii="Times New Roman" w:hAnsi="Times New Roman" w:cs="Times New Roman"/>
          <w:sz w:val="24"/>
          <w:szCs w:val="24"/>
          <w:lang w:val="es-ES" w:eastAsia="ar-SA"/>
        </w:rPr>
        <w:t>Kanididati će biti obaviješteni o rezultatima natječaja u roku 8 dana od dana donošenja odluke o izboru kandidata.</w:t>
      </w:r>
    </w:p>
    <w:p w:rsidR="00FD392E" w:rsidRPr="003E12FF" w:rsidRDefault="00FD392E" w:rsidP="00FD3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Prijavom na natječaj, pristupnici natječaja su izričito suglasni da P.U. Dječji vrtić Orebić kao voditelj zbirke podataka može prikupljati, koristiti i dalje obrađivati podatke u svrhu provedbe natječajnog postupka sukladno propisima koji reguliraju zaštitu osobnih podataka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B417C9" w:rsidRPr="003E12FF" w:rsidRDefault="00B417C9" w:rsidP="00B417C9">
      <w:pPr>
        <w:rPr>
          <w:rFonts w:ascii="Times New Roman" w:hAnsi="Times New Roman" w:cs="Times New Roman"/>
          <w:i/>
          <w:sz w:val="24"/>
          <w:szCs w:val="24"/>
        </w:rPr>
      </w:pPr>
      <w:r w:rsidRPr="003E12FF">
        <w:rPr>
          <w:rFonts w:ascii="Times New Roman" w:hAnsi="Times New Roman" w:cs="Times New Roman"/>
          <w:i/>
          <w:sz w:val="24"/>
          <w:szCs w:val="24"/>
        </w:rPr>
        <w:t>Natječaj je objavljen na mrežnoj stranici HZZZ i P.U. Dječji vrtić Orebić i oglasnim pločama Vrtića 20. listopada 2020. g.</w:t>
      </w:r>
    </w:p>
    <w:p w:rsidR="007661B4" w:rsidRPr="00B417C9" w:rsidRDefault="00E97B69" w:rsidP="00B417C9"/>
    <w:sectPr w:rsidR="007661B4" w:rsidRPr="00B4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A3CD3"/>
    <w:multiLevelType w:val="multilevel"/>
    <w:tmpl w:val="E0B8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2E"/>
    <w:rsid w:val="003136D8"/>
    <w:rsid w:val="003E12FF"/>
    <w:rsid w:val="00411A8D"/>
    <w:rsid w:val="00921AF3"/>
    <w:rsid w:val="00B417C9"/>
    <w:rsid w:val="00E97B69"/>
    <w:rsid w:val="00F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F7F0"/>
  <w15:chartTrackingRefBased/>
  <w15:docId w15:val="{3C1DECD4-F28C-47BA-BA57-AE1A1335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92E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FD392E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semiHidden/>
    <w:unhideWhenUsed/>
    <w:rsid w:val="00FD392E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s-ES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FD392E"/>
    <w:rPr>
      <w:rFonts w:ascii="Times New Roman" w:eastAsia="Times New Roman" w:hAnsi="Times New Roman" w:cs="Times New Roman"/>
      <w:sz w:val="24"/>
      <w:szCs w:val="24"/>
      <w:lang w:val="es-ES" w:eastAsia="hr-HR"/>
    </w:rPr>
  </w:style>
  <w:style w:type="paragraph" w:customStyle="1" w:styleId="Default">
    <w:name w:val="Default"/>
    <w:rsid w:val="00FD392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dcterms:created xsi:type="dcterms:W3CDTF">2020-10-20T08:42:00Z</dcterms:created>
  <dcterms:modified xsi:type="dcterms:W3CDTF">2020-10-20T11:57:00Z</dcterms:modified>
</cp:coreProperties>
</file>